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62F3D" w14:textId="77777777" w:rsidR="00736282" w:rsidRPr="00736282" w:rsidRDefault="00736282" w:rsidP="00736282">
      <w:r w:rsidRPr="00736282">
        <w:t>Załącznik nr 2 do zarządzenia nr ....................</w:t>
      </w:r>
      <w:r w:rsidRPr="00736282">
        <w:br/>
        <w:t>Burmistrza Miasta i Gminy Wschowa</w:t>
      </w:r>
      <w:r w:rsidRPr="00736282">
        <w:br/>
        <w:t>z dnia .................... 2025 r.</w:t>
      </w:r>
    </w:p>
    <w:p w14:paraId="31BF2515" w14:textId="77777777" w:rsidR="00736282" w:rsidRPr="00736282" w:rsidRDefault="00736282" w:rsidP="00736282">
      <w:pPr>
        <w:rPr>
          <w:b/>
          <w:bCs/>
        </w:rPr>
      </w:pPr>
    </w:p>
    <w:p w14:paraId="0CFE5C04" w14:textId="77777777" w:rsidR="00736282" w:rsidRPr="00736282" w:rsidRDefault="00736282" w:rsidP="00736282">
      <w:r w:rsidRPr="00736282">
        <w:rPr>
          <w:b/>
          <w:bCs/>
        </w:rPr>
        <w:t>REGULAMIN PRACY KOMISJI KONKURSOWEJ</w:t>
      </w:r>
    </w:p>
    <w:p w14:paraId="151CC093" w14:textId="77777777" w:rsidR="00736282" w:rsidRPr="00736282" w:rsidRDefault="00736282" w:rsidP="00736282">
      <w:r w:rsidRPr="00736282">
        <w:t>1. Komisja Konkursowa rozpoczyna działalność z dniem powołania i rozwiązuje się z chwilą ostatecznego zatwierdzenia i ogłoszenia wyników konkursu "Ambasador Wschowy 2024".</w:t>
      </w:r>
    </w:p>
    <w:p w14:paraId="0B1486F2" w14:textId="77777777" w:rsidR="00736282" w:rsidRPr="00736282" w:rsidRDefault="00736282" w:rsidP="00736282">
      <w:r w:rsidRPr="00736282">
        <w:t>2. Skład Komisji Konkursowej określony jest w Zarządzeniu Burmistrza Miasta i Gminy Wschowa powołującym Komisję.</w:t>
      </w:r>
    </w:p>
    <w:p w14:paraId="2D89A697" w14:textId="77777777" w:rsidR="00736282" w:rsidRPr="00736282" w:rsidRDefault="00736282" w:rsidP="00736282">
      <w:r w:rsidRPr="00736282">
        <w:t>3. W przypadku zaistnienia podstaw do wyłączenia członka Komisji, w sytuacjach wskazanych w niniejszym Regulaminie, Komisja Konkursowa rozpatruje oferty w niepełnym składzie, z zastrzeżeniem punktu 18 niniejszego Regulaminu.</w:t>
      </w:r>
    </w:p>
    <w:p w14:paraId="14C8BCEF" w14:textId="77777777" w:rsidR="00736282" w:rsidRPr="00736282" w:rsidRDefault="00736282" w:rsidP="00736282">
      <w:r w:rsidRPr="00736282">
        <w:t>4. Pracami Komisji Konkursowej kieruje Przewodniczący.</w:t>
      </w:r>
    </w:p>
    <w:p w14:paraId="7404DAA3" w14:textId="77777777" w:rsidR="00736282" w:rsidRPr="00736282" w:rsidRDefault="00736282" w:rsidP="00736282">
      <w:r w:rsidRPr="00736282">
        <w:t>5. Do zadań Przewodniczącego Komisji Konkursowej należy w szczególności:</w:t>
      </w:r>
    </w:p>
    <w:p w14:paraId="794499CB" w14:textId="77777777" w:rsidR="00736282" w:rsidRPr="00736282" w:rsidRDefault="00736282" w:rsidP="00736282">
      <w:r w:rsidRPr="00736282">
        <w:t>1) reprezentowanie Komisji w kontaktach zewnętrznych,</w:t>
      </w:r>
    </w:p>
    <w:p w14:paraId="57CD073E" w14:textId="77777777" w:rsidR="00736282" w:rsidRPr="00736282" w:rsidRDefault="00736282" w:rsidP="00736282">
      <w:r w:rsidRPr="00736282">
        <w:t>2) przewodniczenie posiedzeniom Komisji,</w:t>
      </w:r>
    </w:p>
    <w:p w14:paraId="6F9BB128" w14:textId="77777777" w:rsidR="00736282" w:rsidRPr="00736282" w:rsidRDefault="00736282" w:rsidP="00736282">
      <w:r w:rsidRPr="00736282">
        <w:t>3) wyznaczanie terminów posiedzeń Komisji,</w:t>
      </w:r>
    </w:p>
    <w:p w14:paraId="42E8515A" w14:textId="77777777" w:rsidR="00736282" w:rsidRPr="00736282" w:rsidRDefault="00736282" w:rsidP="00736282">
      <w:r w:rsidRPr="00736282">
        <w:t>4) określenie zadań członków Komisji,</w:t>
      </w:r>
    </w:p>
    <w:p w14:paraId="6585D36B" w14:textId="77777777" w:rsidR="00736282" w:rsidRPr="00736282" w:rsidRDefault="00736282" w:rsidP="00736282">
      <w:r w:rsidRPr="00736282">
        <w:t>5) zapewnienie sprawnego i zgodnego z zasadami konkursu przebiegu prac,</w:t>
      </w:r>
    </w:p>
    <w:p w14:paraId="5A0C9506" w14:textId="77777777" w:rsidR="00736282" w:rsidRPr="00736282" w:rsidRDefault="00736282" w:rsidP="00736282">
      <w:r w:rsidRPr="00736282">
        <w:t>6) nadzorowanie prawidłowości sporządzenia protokołu,</w:t>
      </w:r>
    </w:p>
    <w:p w14:paraId="2FBDE943" w14:textId="77777777" w:rsidR="00736282" w:rsidRPr="00736282" w:rsidRDefault="00736282" w:rsidP="00736282">
      <w:r w:rsidRPr="00736282">
        <w:t>7) informowanie Burmistrza Miasta i Gminy Wschowa o okoliczności powodującej wykluczenie osoby wchodzącej w skład Komisji,</w:t>
      </w:r>
    </w:p>
    <w:p w14:paraId="23AA8044" w14:textId="77777777" w:rsidR="00736282" w:rsidRPr="00736282" w:rsidRDefault="00736282" w:rsidP="00736282">
      <w:r w:rsidRPr="00736282">
        <w:t>8) wszelkie inne czynności wynikające z konieczności prawidłowego przeprowadzenia konkursu.</w:t>
      </w:r>
    </w:p>
    <w:p w14:paraId="5F076AC5" w14:textId="77777777" w:rsidR="00736282" w:rsidRPr="00736282" w:rsidRDefault="00736282" w:rsidP="00736282">
      <w:r w:rsidRPr="00736282">
        <w:t>6. Przewodniczący Komisji Konkursowej jest odpowiedzialny za zapewnienie bezstronności i przejrzystości podczas prac Komisji.</w:t>
      </w:r>
    </w:p>
    <w:p w14:paraId="3A97FF01" w14:textId="77777777" w:rsidR="00736282" w:rsidRPr="00736282" w:rsidRDefault="00736282" w:rsidP="00736282">
      <w:r w:rsidRPr="00736282">
        <w:t>7. Przewodniczący Komisji Konkursowej przyjmuje od wszystkich członków Komisji pisemne oświadczenia o braku podstaw do wyłączenia z prac Komisji oraz deklaracje o bezstronności i poufności. Wzór oświadczenia stanowi załącznik nr 1 do niniejszego Regulaminu, natomiast wzór deklaracji stanowi załącznik nr 2 do niniejszego Regulaminu. Deklarację i oświadczenie składa również Przewodniczący Komisji Konkursowej. Do członków Komisji Konkursowej stosuje się przepisy ustawy z dnia 14 czerwca 1960 r. Kodeks postępowania administracyjnego (Dz. U. z 2024 r. poz. 572 - ze zm.) dotyczące wyłączenia pracownika. Wyłączenie członka Komisji z posiedzenia nie powoduje konieczności uzupełnienia składu Komisji, gdy możliwe jest zachowanie kworum.</w:t>
      </w:r>
    </w:p>
    <w:p w14:paraId="741E915E" w14:textId="77777777" w:rsidR="00736282" w:rsidRPr="00736282" w:rsidRDefault="00736282" w:rsidP="00736282">
      <w:r w:rsidRPr="00736282">
        <w:t>8. Członkowie Komisji Konkursowej nie mogą być powiązani z uczestnikami konkursu stosunkiem pokrewieństwa, powinowactwa lub służbowym tego rodzaju, że mogłoby to wywołać wątpliwości co do bezstronności przeprowadzonych czynności.</w:t>
      </w:r>
    </w:p>
    <w:p w14:paraId="53BBB257" w14:textId="77777777" w:rsidR="00736282" w:rsidRPr="00736282" w:rsidRDefault="00736282" w:rsidP="00736282">
      <w:r w:rsidRPr="00736282">
        <w:t>9. Członek Komisji Konkursowej, który pozostaje z uczestnikiem konkursu w takim stosunku prawnym lub faktycznym, że istnieją uzasadnione wątpliwości co do jego bezstronności, ma obowiązek poinformować o tym Przewodniczącego i jest wyłączony z posiedzeń Komisji Konkursowej.</w:t>
      </w:r>
    </w:p>
    <w:p w14:paraId="62B5A2B9" w14:textId="77777777" w:rsidR="00736282" w:rsidRPr="00736282" w:rsidRDefault="00736282" w:rsidP="00736282">
      <w:r w:rsidRPr="00736282">
        <w:lastRenderedPageBreak/>
        <w:t>10. Każdy członek Komisji Konkursowej, przed przystąpieniem do oceny zgłoszeń jest zobowiązany podpisać deklarację bezstronności i poufności oraz oświadczenie o braku podstaw do wyłączenia z prac Komisji. Niepodpisanie deklaracji bezstronności i poufności oraz oświadczenia wyłącza członka Komisji z udziału w jej pracach.</w:t>
      </w:r>
    </w:p>
    <w:p w14:paraId="6D307B5B" w14:textId="77777777" w:rsidR="00736282" w:rsidRPr="00736282" w:rsidRDefault="00736282" w:rsidP="00736282">
      <w:r w:rsidRPr="00736282">
        <w:t>11. W przypadku wyłączenia członka Komisji Konkursowej pracuje ona w pomniejszonym składzie, nie mniejszym niż wskazano w punkcie 18 niniejszego Regulaminu.</w:t>
      </w:r>
    </w:p>
    <w:p w14:paraId="77F93E54" w14:textId="77777777" w:rsidR="00736282" w:rsidRPr="00736282" w:rsidRDefault="00736282" w:rsidP="00736282">
      <w:r w:rsidRPr="00736282">
        <w:t>12. Do zadań członków Komisji Konkursowej należy osobiste uczestnictwo w pracach Komisji oraz wypełnianie zadań określonych przez Przewodniczącego Komisji.</w:t>
      </w:r>
    </w:p>
    <w:p w14:paraId="2FD9087D" w14:textId="77777777" w:rsidR="00736282" w:rsidRPr="00736282" w:rsidRDefault="00736282" w:rsidP="00736282">
      <w:r w:rsidRPr="00736282">
        <w:t>13. Członkowie Komisji Konkursowej zobowiązani są wykonywać swoje obowiązki sumiennie, sprawnie, dokładnie i bezstronnie.</w:t>
      </w:r>
    </w:p>
    <w:p w14:paraId="34277382" w14:textId="77777777" w:rsidR="00736282" w:rsidRPr="00736282" w:rsidRDefault="00736282" w:rsidP="00736282">
      <w:r w:rsidRPr="00736282">
        <w:t>14. Członkowie Komisji Konkursowej są niezależni w zakresie wyrażania swojej opinii. Prawa i obowiązki członków Komisji są równe z uwzględnieniem uprawnień Przewodniczącego Komisji.</w:t>
      </w:r>
    </w:p>
    <w:p w14:paraId="688722BB" w14:textId="77777777" w:rsidR="00736282" w:rsidRPr="00736282" w:rsidRDefault="00736282" w:rsidP="00736282">
      <w:r w:rsidRPr="00736282">
        <w:t>15. Każdy z członków Komisji Konkursowej informowany jest o terminie i miejscu posiedzenia telefonicznie lub drogą elektroniczną, co najmniej na dwa dni przed posiedzeniem.</w:t>
      </w:r>
    </w:p>
    <w:p w14:paraId="234C5E57" w14:textId="77777777" w:rsidR="00736282" w:rsidRPr="00736282" w:rsidRDefault="00736282" w:rsidP="00736282">
      <w:r w:rsidRPr="00736282">
        <w:t>16. Komisja Konkursowa obraduje na posiedzeniach zamkniętych.</w:t>
      </w:r>
    </w:p>
    <w:p w14:paraId="43CBF37E" w14:textId="77777777" w:rsidR="00736282" w:rsidRPr="00736282" w:rsidRDefault="00736282" w:rsidP="00736282">
      <w:r w:rsidRPr="00736282">
        <w:t>17. Członkowie Komisji Konkursowej nie otrzymują wynagrodzeń za udział w jej pracach.</w:t>
      </w:r>
    </w:p>
    <w:p w14:paraId="0248F1FC" w14:textId="77777777" w:rsidR="00736282" w:rsidRPr="00736282" w:rsidRDefault="00736282" w:rsidP="00736282">
      <w:r w:rsidRPr="00736282">
        <w:t>18. Posiedzenia Komisji Konkursowej są ważne, jeżeli uczestniczy w nich ponad połowa składu osobowego danej Komisji, w tym Przewodniczący.</w:t>
      </w:r>
    </w:p>
    <w:p w14:paraId="4377EF6B" w14:textId="77777777" w:rsidR="00736282" w:rsidRPr="00736282" w:rsidRDefault="00736282" w:rsidP="00736282">
      <w:r w:rsidRPr="00736282">
        <w:t>19. Komisja Konkursowa podejmuje decyzje w drodze uzgodnienia stanowisk, a w razie braku uzgodnienia zwykłą większością głosów w głosowaniu jawnym przez podniesienie ręki. W przypadku równej liczby głosów decyduje głos prowadzącego obrady.</w:t>
      </w:r>
    </w:p>
    <w:p w14:paraId="6B28AF6B" w14:textId="77777777" w:rsidR="00736282" w:rsidRPr="00736282" w:rsidRDefault="00736282" w:rsidP="00736282">
      <w:r w:rsidRPr="00736282">
        <w:t>20. Do zadań Komisji należy:</w:t>
      </w:r>
    </w:p>
    <w:p w14:paraId="12DE7AA9" w14:textId="77777777" w:rsidR="00736282" w:rsidRPr="00736282" w:rsidRDefault="00736282" w:rsidP="00736282">
      <w:r w:rsidRPr="00736282">
        <w:t>a) weryfikacja złożonych zgłoszeń w konkursie,</w:t>
      </w:r>
    </w:p>
    <w:p w14:paraId="7C145053" w14:textId="77777777" w:rsidR="00736282" w:rsidRPr="00736282" w:rsidRDefault="00736282" w:rsidP="00736282">
      <w:r w:rsidRPr="00736282">
        <w:t>b) ocena formalna oraz merytoryczna złożonych zgłoszeń w konkursie,</w:t>
      </w:r>
    </w:p>
    <w:p w14:paraId="325A836E" w14:textId="77777777" w:rsidR="00736282" w:rsidRPr="00736282" w:rsidRDefault="00736282" w:rsidP="00736282">
      <w:r w:rsidRPr="00736282">
        <w:t>c) zatwierdzenie protokołu prac Komisji, pod którym podpisują się osoby uczestniczące w posiedzeniu Komisji.</w:t>
      </w:r>
    </w:p>
    <w:p w14:paraId="5570CF6D" w14:textId="77777777" w:rsidR="00736282" w:rsidRPr="00736282" w:rsidRDefault="00736282" w:rsidP="00736282">
      <w:r w:rsidRPr="00736282">
        <w:t>21. Posiedzenie Komisji Konkursowej jest protokołowane. Protokół sporządza jeden z członków Komisji, wyznaczony przez Przewodniczącego.</w:t>
      </w:r>
    </w:p>
    <w:p w14:paraId="63D278D7" w14:textId="77777777" w:rsidR="00736282" w:rsidRPr="00736282" w:rsidRDefault="00736282" w:rsidP="00736282">
      <w:r w:rsidRPr="00736282">
        <w:t>22. Protokół podpisują wszyscy uczestniczący w posiedzeniu członkowie Komisji Konkursowej.</w:t>
      </w:r>
    </w:p>
    <w:p w14:paraId="1C72ADB2" w14:textId="77777777" w:rsidR="00736282" w:rsidRPr="00736282" w:rsidRDefault="00736282" w:rsidP="00736282">
      <w:r w:rsidRPr="00736282">
        <w:t>23. Obsługę administracyjną Komisji Konkursowej zapewnia Referat Spraw Społecznych Urzędu Miasta i Gminy Wschowa.</w:t>
      </w:r>
    </w:p>
    <w:p w14:paraId="767E341E" w14:textId="77777777" w:rsidR="00736282" w:rsidRPr="00736282" w:rsidRDefault="00736282" w:rsidP="00736282">
      <w:r w:rsidRPr="00736282">
        <w:t>24. Komisja Konkursowa przedkłada Burmistrzowi Miasta i Gminy Wschowa protokół z prac Komisji.</w:t>
      </w:r>
    </w:p>
    <w:p w14:paraId="62A2546A" w14:textId="77777777" w:rsidR="00736282" w:rsidRPr="00736282" w:rsidRDefault="00736282" w:rsidP="00736282">
      <w:r w:rsidRPr="00736282">
        <w:t>25. Dokumentacja Komisji jest przechowywana w Referacie Spraw Społecznych Urzędu Miasta i Gminy Wschowa.</w:t>
      </w:r>
    </w:p>
    <w:p w14:paraId="37DFBFAB" w14:textId="77777777" w:rsidR="00736282" w:rsidRDefault="00736282" w:rsidP="00713DEA"/>
    <w:p w14:paraId="30C7A206" w14:textId="77777777" w:rsidR="00736282" w:rsidRDefault="00736282" w:rsidP="00713DEA"/>
    <w:p w14:paraId="06ADE5F3" w14:textId="77777777" w:rsidR="00736282" w:rsidRDefault="00736282" w:rsidP="00713DEA"/>
    <w:p w14:paraId="421711B7" w14:textId="77777777" w:rsidR="00736282" w:rsidRDefault="00736282" w:rsidP="00713DEA"/>
    <w:sectPr w:rsidR="00736282" w:rsidSect="00713DEA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EA"/>
    <w:rsid w:val="006B1445"/>
    <w:rsid w:val="00713DEA"/>
    <w:rsid w:val="00736282"/>
    <w:rsid w:val="00765D27"/>
    <w:rsid w:val="00A2789D"/>
    <w:rsid w:val="00B5708B"/>
    <w:rsid w:val="00CD37CB"/>
    <w:rsid w:val="00E46B9C"/>
    <w:rsid w:val="00F2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E1FA"/>
  <w15:chartTrackingRefBased/>
  <w15:docId w15:val="{61EE760E-FEEC-4155-AFFC-577B994B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1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3D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3D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3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3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3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3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3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3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3D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3D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3D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3D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3D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3D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3D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3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3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1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13D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3D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13D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3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3D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3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Leisner-Paliwoda</dc:creator>
  <cp:keywords/>
  <dc:description/>
  <cp:lastModifiedBy>Monika Leisner-Paliwoda</cp:lastModifiedBy>
  <cp:revision>2</cp:revision>
  <dcterms:created xsi:type="dcterms:W3CDTF">2025-02-03T11:34:00Z</dcterms:created>
  <dcterms:modified xsi:type="dcterms:W3CDTF">2025-02-03T11:36:00Z</dcterms:modified>
</cp:coreProperties>
</file>